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AI Search Audit Template</w:t>
      </w:r>
    </w:p>
    <w:p>
      <w:r>
        <w:rPr>
          <w:i/>
        </w:rPr>
        <w:t>Rank4AI Framework v1.0</w:t>
      </w:r>
    </w:p>
    <w:p/>
    <w:p>
      <w:r>
        <w:rPr>
          <w:b/>
          <w:sz w:val="28"/>
        </w:rPr>
        <w:t>Section 1: Discovery and positioning</w:t>
      </w:r>
    </w:p>
    <w:p>
      <w:r>
        <w:rPr>
          <w:b/>
        </w:rPr>
        <w:t xml:space="preserve">Business name: </w:t>
      </w:r>
    </w:p>
    <w:p>
      <w:r>
        <w:rPr>
          <w:b/>
        </w:rPr>
        <w:t xml:space="preserve">Website: </w:t>
      </w:r>
    </w:p>
    <w:p>
      <w:r>
        <w:rPr>
          <w:b/>
        </w:rPr>
        <w:t xml:space="preserve">Primary service: </w:t>
      </w:r>
    </w:p>
    <w:p>
      <w:r>
        <w:rPr>
          <w:b/>
        </w:rPr>
        <w:t xml:space="preserve">Primary audience: </w:t>
      </w:r>
    </w:p>
    <w:p>
      <w:r>
        <w:rPr>
          <w:b/>
        </w:rPr>
        <w:t xml:space="preserve">Primary location or market: </w:t>
      </w:r>
    </w:p>
    <w:p>
      <w:r>
        <w:rPr>
          <w:b/>
        </w:rPr>
        <w:t xml:space="preserve">One sentence positioning: </w:t>
      </w:r>
    </w:p>
    <w:p>
      <w:r>
        <w:rPr>
          <w:b/>
          <w:sz w:val="28"/>
        </w:rPr>
        <w:t>Section 2: Entity mapping and signal consolidation</w:t>
      </w:r>
    </w:p>
    <w:p>
      <w:r>
        <w:rPr>
          <w:b/>
        </w:rPr>
        <w:t xml:space="preserve">Canonical business name format: </w:t>
      </w:r>
    </w:p>
    <w:p>
      <w:r>
        <w:rPr>
          <w:b/>
        </w:rPr>
        <w:t xml:space="preserve">Known name variants to fix: </w:t>
      </w:r>
    </w:p>
    <w:p>
      <w:r>
        <w:rPr>
          <w:b/>
        </w:rPr>
        <w:t xml:space="preserve">Key profiles checked: </w:t>
      </w:r>
      <w:r>
        <w:t>Google Business Profile, LinkedIn, directories, review sites</w:t>
      </w:r>
    </w:p>
    <w:p>
      <w:r>
        <w:rPr>
          <w:b/>
        </w:rPr>
        <w:t xml:space="preserve">Conflicts found: </w:t>
      </w:r>
    </w:p>
    <w:p>
      <w:r>
        <w:rPr>
          <w:b/>
        </w:rPr>
        <w:t xml:space="preserve">Actions: </w:t>
      </w:r>
    </w:p>
    <w:p>
      <w:r>
        <w:rPr>
          <w:b/>
          <w:sz w:val="28"/>
        </w:rPr>
        <w:t>Section 3: Model sampling setup</w:t>
      </w:r>
    </w:p>
    <w:p>
      <w:r>
        <w:rPr>
          <w:b/>
        </w:rPr>
        <w:t xml:space="preserve">Platforms tested: </w:t>
      </w:r>
      <w:r>
        <w:t>ChatGPT, Claude, Perplexity, Gemini</w:t>
      </w:r>
    </w:p>
    <w:p>
      <w:r>
        <w:rPr>
          <w:b/>
        </w:rPr>
        <w:t xml:space="preserve">Testing conditions: </w:t>
      </w:r>
      <w:r>
        <w:t>Manual, incognito, no automation</w:t>
      </w:r>
    </w:p>
    <w:p>
      <w:r>
        <w:rPr>
          <w:b/>
        </w:rPr>
        <w:t xml:space="preserve">Prompt sets used: </w:t>
      </w:r>
      <w:r>
        <w:t>Comparative, navigational, problem based, question based</w:t>
      </w:r>
    </w:p>
    <w:p>
      <w:r>
        <w:rPr>
          <w:b/>
        </w:rPr>
        <w:t xml:space="preserve">Date of test: </w:t>
      </w:r>
    </w:p>
    <w:p>
      <w:r>
        <w:rPr>
          <w:b/>
          <w:sz w:val="28"/>
        </w:rPr>
        <w:t>Section 4: Mention and citation tracking</w:t>
      </w:r>
    </w:p>
    <w:p>
      <w:r>
        <w:rPr>
          <w:b/>
        </w:rPr>
        <w:t xml:space="preserve">Mentions observed: </w:t>
      </w:r>
    </w:p>
    <w:p>
      <w:r>
        <w:rPr>
          <w:b/>
        </w:rPr>
        <w:t xml:space="preserve">Citations observed: </w:t>
      </w:r>
    </w:p>
    <w:p>
      <w:r>
        <w:rPr>
          <w:b/>
        </w:rPr>
        <w:t xml:space="preserve">Citation share estimate: </w:t>
      </w:r>
    </w:p>
    <w:p>
      <w:r>
        <w:rPr>
          <w:b/>
        </w:rPr>
        <w:t xml:space="preserve">Notes on variation: </w:t>
      </w:r>
    </w:p>
    <w:p>
      <w:r>
        <w:rPr>
          <w:b/>
          <w:sz w:val="28"/>
        </w:rPr>
        <w:t>Section 5: Source ecosystem analysis</w:t>
      </w:r>
    </w:p>
    <w:p>
      <w:r>
        <w:rPr>
          <w:b/>
        </w:rPr>
        <w:t xml:space="preserve">Top cited domains: </w:t>
      </w:r>
    </w:p>
    <w:p>
      <w:r>
        <w:rPr>
          <w:b/>
        </w:rPr>
        <w:t xml:space="preserve">Missing expected sources: </w:t>
      </w:r>
    </w:p>
    <w:p>
      <w:r>
        <w:rPr>
          <w:b/>
        </w:rPr>
        <w:t xml:space="preserve">Directory coverage notes: </w:t>
      </w:r>
    </w:p>
    <w:p>
      <w:r>
        <w:rPr>
          <w:b/>
        </w:rPr>
        <w:t xml:space="preserve">Review platform notes: </w:t>
      </w:r>
    </w:p>
    <w:p>
      <w:r>
        <w:rPr>
          <w:b/>
        </w:rPr>
        <w:t xml:space="preserve">Actions: </w:t>
      </w:r>
    </w:p>
    <w:p>
      <w:r>
        <w:rPr>
          <w:b/>
          <w:sz w:val="28"/>
        </w:rPr>
        <w:t>Section 6: Content structure and interpretive risk review</w:t>
      </w:r>
    </w:p>
    <w:p>
      <w:r>
        <w:rPr>
          <w:b/>
        </w:rPr>
        <w:t xml:space="preserve">Pages reviewed: </w:t>
      </w:r>
    </w:p>
    <w:p>
      <w:r>
        <w:rPr>
          <w:b/>
        </w:rPr>
        <w:t xml:space="preserve">Ambiguities found: </w:t>
      </w:r>
    </w:p>
    <w:p>
      <w:r>
        <w:rPr>
          <w:b/>
        </w:rPr>
        <w:t xml:space="preserve">Contradictions found: </w:t>
      </w:r>
    </w:p>
    <w:p>
      <w:r>
        <w:rPr>
          <w:b/>
        </w:rPr>
        <w:t xml:space="preserve">Quick fixes: </w:t>
      </w:r>
    </w:p>
    <w:p>
      <w:r>
        <w:rPr>
          <w:b/>
        </w:rPr>
        <w:t xml:space="preserve">Structural fixes: </w:t>
      </w:r>
    </w:p>
    <w:p>
      <w:r>
        <w:rPr>
          <w:b/>
          <w:sz w:val="28"/>
        </w:rPr>
        <w:t>Section 7: Gap prioritisation</w:t>
      </w:r>
    </w:p>
    <w:p>
      <w:r>
        <w:rPr>
          <w:b/>
        </w:rPr>
        <w:t xml:space="preserve">High impact quick wins: </w:t>
      </w:r>
    </w:p>
    <w:p>
      <w:r>
        <w:rPr>
          <w:b/>
        </w:rPr>
        <w:t xml:space="preserve">Medium priority fixes: </w:t>
      </w:r>
    </w:p>
    <w:p>
      <w:r>
        <w:rPr>
          <w:b/>
        </w:rPr>
        <w:t xml:space="preserve">Longer term authority actions: </w:t>
      </w:r>
    </w:p>
    <w:p>
      <w:r>
        <w:rPr>
          <w:b/>
        </w:rPr>
        <w:t xml:space="preserve">Owner and due date per action: </w:t>
      </w:r>
    </w:p>
    <w:p>
      <w:r>
        <w:rPr>
          <w:b/>
          <w:sz w:val="28"/>
        </w:rPr>
        <w:t>Section 8: Action roadmap</w:t>
      </w:r>
    </w:p>
    <w:p>
      <w:r>
        <w:rPr>
          <w:b/>
        </w:rPr>
        <w:t xml:space="preserve">30 day plan: </w:t>
      </w:r>
    </w:p>
    <w:p>
      <w:r>
        <w:rPr>
          <w:b/>
        </w:rPr>
        <w:t xml:space="preserve">90 day plan: </w:t>
      </w:r>
    </w:p>
    <w:p>
      <w:r>
        <w:rPr>
          <w:b/>
        </w:rPr>
        <w:t xml:space="preserve">Dependencies: </w:t>
      </w:r>
    </w:p>
    <w:p>
      <w:r>
        <w:rPr>
          <w:b/>
          <w:sz w:val="28"/>
        </w:rPr>
        <w:t>Section 9: Monitoring and repeat testing</w:t>
      </w:r>
    </w:p>
    <w:p>
      <w:r>
        <w:rPr>
          <w:b/>
        </w:rPr>
        <w:t xml:space="preserve">Repeat test cadence: </w:t>
      </w:r>
      <w:r>
        <w:t>Quarterly recommended</w:t>
      </w:r>
    </w:p>
    <w:p>
      <w:r>
        <w:rPr>
          <w:b/>
        </w:rPr>
        <w:t xml:space="preserve">Tracking method: </w:t>
      </w:r>
    </w:p>
    <w:p>
      <w:r>
        <w:rPr>
          <w:b/>
        </w:rPr>
        <w:t xml:space="preserve">Success indicators: </w:t>
      </w:r>
    </w:p>
    <w:p>
      <w:r>
        <w:rPr>
          <w:b/>
        </w:rPr>
        <w:t xml:space="preserve">Next review date: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